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9C2BD" w14:textId="7EDE3A48" w:rsidR="0041084D" w:rsidRPr="00B25353" w:rsidRDefault="0041084D" w:rsidP="0041084D">
      <w:pPr>
        <w:rPr>
          <w:rFonts w:ascii="Avenir Next LT Pro" w:eastAsia="Calibri" w:hAnsi="Avenir Next LT Pro"/>
          <w:sz w:val="24"/>
          <w:szCs w:val="24"/>
        </w:rPr>
      </w:pPr>
      <w:r w:rsidRPr="00B25353">
        <w:rPr>
          <w:rFonts w:ascii="Avenir Next LT Pro" w:eastAsia="Calibri" w:hAnsi="Avenir Next LT Pro"/>
          <w:sz w:val="24"/>
          <w:szCs w:val="24"/>
        </w:rPr>
        <w:t xml:space="preserve">Dear </w:t>
      </w:r>
      <w:r w:rsidR="00146918" w:rsidRPr="00B25353">
        <w:rPr>
          <w:rFonts w:ascii="Avenir Next LT Pro" w:eastAsia="Calibri" w:hAnsi="Avenir Next LT Pro"/>
          <w:sz w:val="24"/>
          <w:szCs w:val="24"/>
        </w:rPr>
        <w:t>parent/carer</w:t>
      </w:r>
      <w:r w:rsidRPr="00B25353">
        <w:rPr>
          <w:rFonts w:ascii="Avenir Next LT Pro" w:eastAsia="Calibri" w:hAnsi="Avenir Next LT Pro"/>
          <w:sz w:val="24"/>
          <w:szCs w:val="24"/>
        </w:rPr>
        <w:t>,</w:t>
      </w:r>
    </w:p>
    <w:p w14:paraId="66069A8D" w14:textId="263B7750" w:rsidR="00B35970" w:rsidRPr="00B25353" w:rsidRDefault="00D017A0" w:rsidP="0041084D">
      <w:pPr>
        <w:rPr>
          <w:rFonts w:ascii="Avenir Next LT Pro" w:eastAsia="Calibri" w:hAnsi="Avenir Next LT Pro"/>
          <w:sz w:val="24"/>
          <w:szCs w:val="24"/>
        </w:rPr>
      </w:pPr>
      <w:r w:rsidRPr="00B25353">
        <w:rPr>
          <w:rFonts w:ascii="Avenir Next LT Pro" w:eastAsia="Calibri" w:hAnsi="Avenir Next LT Pro"/>
          <w:sz w:val="24"/>
          <w:szCs w:val="24"/>
        </w:rPr>
        <w:t xml:space="preserve">Wednesday 21 </w:t>
      </w:r>
      <w:r w:rsidR="0042423E" w:rsidRPr="00B25353">
        <w:rPr>
          <w:rFonts w:ascii="Avenir Next LT Pro" w:eastAsia="Calibri" w:hAnsi="Avenir Next LT Pro"/>
          <w:sz w:val="24"/>
          <w:szCs w:val="24"/>
        </w:rPr>
        <w:t>May is</w:t>
      </w:r>
      <w:r w:rsidRPr="00B25353">
        <w:rPr>
          <w:rFonts w:ascii="Avenir Next LT Pro" w:eastAsia="Calibri" w:hAnsi="Avenir Next LT Pro"/>
          <w:sz w:val="24"/>
          <w:szCs w:val="24"/>
        </w:rPr>
        <w:t xml:space="preserve"> National Numeracy Day</w:t>
      </w:r>
      <w:r w:rsidR="00B35970" w:rsidRPr="00B25353">
        <w:rPr>
          <w:rFonts w:ascii="Avenir Next LT Pro" w:eastAsia="Calibri" w:hAnsi="Avenir Next LT Pro"/>
          <w:sz w:val="24"/>
          <w:szCs w:val="24"/>
        </w:rPr>
        <w:t xml:space="preserve"> – the UK’s only day dedicated to everyday maths.</w:t>
      </w:r>
    </w:p>
    <w:p w14:paraId="0CC7DDC3" w14:textId="33194B61" w:rsidR="00D017A0" w:rsidRPr="00B25353" w:rsidRDefault="00B35970" w:rsidP="0041084D">
      <w:pPr>
        <w:rPr>
          <w:rFonts w:ascii="Avenir Next LT Pro" w:eastAsia="Calibri" w:hAnsi="Avenir Next LT Pro"/>
          <w:sz w:val="24"/>
          <w:szCs w:val="24"/>
        </w:rPr>
      </w:pPr>
      <w:r w:rsidRPr="00B25353">
        <w:rPr>
          <w:rFonts w:ascii="Avenir Next LT Pro" w:eastAsia="Calibri" w:hAnsi="Avenir Next LT Pro"/>
          <w:sz w:val="24"/>
          <w:szCs w:val="24"/>
        </w:rPr>
        <w:t>It’s a day that celebrates the importance of numbers for</w:t>
      </w:r>
      <w:r w:rsidR="00D017A0" w:rsidRPr="00B25353">
        <w:rPr>
          <w:rFonts w:ascii="Avenir Next LT Pro" w:eastAsia="Calibri" w:hAnsi="Avenir Next LT Pro"/>
          <w:sz w:val="24"/>
          <w:szCs w:val="24"/>
        </w:rPr>
        <w:t xml:space="preserve"> both children and adults </w:t>
      </w:r>
      <w:r w:rsidRPr="00B25353">
        <w:rPr>
          <w:rFonts w:ascii="Avenir Next LT Pro" w:eastAsia="Calibri" w:hAnsi="Avenir Next LT Pro"/>
          <w:sz w:val="24"/>
          <w:szCs w:val="24"/>
        </w:rPr>
        <w:t>alike,</w:t>
      </w:r>
      <w:r w:rsidR="002318CA" w:rsidRPr="00B25353">
        <w:rPr>
          <w:rFonts w:ascii="Avenir Next LT Pro" w:eastAsia="Calibri" w:hAnsi="Avenir Next LT Pro"/>
          <w:sz w:val="24"/>
          <w:szCs w:val="24"/>
        </w:rPr>
        <w:t xml:space="preserve"> building brighter futures through confidence </w:t>
      </w:r>
      <w:r w:rsidR="00790F66" w:rsidRPr="00B25353">
        <w:rPr>
          <w:rFonts w:ascii="Avenir Next LT Pro" w:eastAsia="Calibri" w:hAnsi="Avenir Next LT Pro"/>
          <w:sz w:val="24"/>
          <w:szCs w:val="24"/>
        </w:rPr>
        <w:t>with numeracy and inspiring everyone to improve their skills.</w:t>
      </w:r>
    </w:p>
    <w:p w14:paraId="1C53F552" w14:textId="64F5C5BC" w:rsidR="00D017A0" w:rsidRPr="00B25353" w:rsidRDefault="00D017A0" w:rsidP="0041084D">
      <w:pPr>
        <w:rPr>
          <w:rFonts w:ascii="Avenir Next LT Pro" w:eastAsia="Calibri" w:hAnsi="Avenir Next LT Pro"/>
          <w:sz w:val="24"/>
          <w:szCs w:val="24"/>
        </w:rPr>
      </w:pPr>
      <w:r w:rsidRPr="00B25353">
        <w:rPr>
          <w:rFonts w:ascii="Avenir Next LT Pro" w:eastAsia="Calibri" w:hAnsi="Avenir Next LT Pro"/>
          <w:sz w:val="24"/>
          <w:szCs w:val="24"/>
        </w:rPr>
        <w:t xml:space="preserve">The charity </w:t>
      </w:r>
      <w:r w:rsidR="00790F66" w:rsidRPr="00B25353">
        <w:rPr>
          <w:rFonts w:ascii="Avenir Next LT Pro" w:eastAsia="Calibri" w:hAnsi="Avenir Next LT Pro"/>
          <w:sz w:val="24"/>
          <w:szCs w:val="24"/>
        </w:rPr>
        <w:t xml:space="preserve">National Numeracy </w:t>
      </w:r>
      <w:r w:rsidRPr="00B25353">
        <w:rPr>
          <w:rFonts w:ascii="Avenir Next LT Pro" w:eastAsia="Calibri" w:hAnsi="Avenir Next LT Pro"/>
          <w:sz w:val="24"/>
          <w:szCs w:val="24"/>
        </w:rPr>
        <w:t>has teamed up with celebrities and experts to create free, fun and engaging activities for all ages to get involved in</w:t>
      </w:r>
      <w:r w:rsidR="00662DFD" w:rsidRPr="00B25353">
        <w:rPr>
          <w:rFonts w:ascii="Avenir Next LT Pro" w:eastAsia="Calibri" w:hAnsi="Avenir Next LT Pro"/>
          <w:sz w:val="24"/>
          <w:szCs w:val="24"/>
        </w:rPr>
        <w:t xml:space="preserve"> and feel good about numbers together!</w:t>
      </w:r>
    </w:p>
    <w:p w14:paraId="46567C92" w14:textId="693C2FA4" w:rsidR="00662DFD" w:rsidRPr="00B25353" w:rsidRDefault="00662DFD" w:rsidP="0041084D">
      <w:pPr>
        <w:rPr>
          <w:rFonts w:ascii="Avenir Next LT Pro" w:eastAsia="Calibri" w:hAnsi="Avenir Next LT Pro"/>
          <w:sz w:val="24"/>
          <w:szCs w:val="24"/>
        </w:rPr>
      </w:pPr>
      <w:r w:rsidRPr="00B25353">
        <w:rPr>
          <w:rFonts w:ascii="Avenir Next LT Pro" w:eastAsia="Calibri" w:hAnsi="Avenir Next LT Pro"/>
          <w:sz w:val="24"/>
          <w:szCs w:val="24"/>
        </w:rPr>
        <w:t>We have lots of free, fun activities planned for your children to take part in at school, as well as resources they can use at home.</w:t>
      </w:r>
    </w:p>
    <w:p w14:paraId="215C9796" w14:textId="1B53D6EE" w:rsidR="00D017A0" w:rsidRPr="00B25353" w:rsidRDefault="005C7606" w:rsidP="0041084D">
      <w:pPr>
        <w:rPr>
          <w:rFonts w:ascii="Avenir Next LT Pro" w:eastAsia="Calibri" w:hAnsi="Avenir Next LT Pro"/>
          <w:sz w:val="24"/>
          <w:szCs w:val="24"/>
        </w:rPr>
      </w:pPr>
      <w:r w:rsidRPr="00B25353">
        <w:rPr>
          <w:rFonts w:ascii="Avenir Next LT Pro" w:eastAsia="Calibri" w:hAnsi="Avenir Next LT Pro"/>
          <w:sz w:val="24"/>
          <w:szCs w:val="24"/>
        </w:rPr>
        <w:t xml:space="preserve">In school we’ll be </w:t>
      </w:r>
      <w:r w:rsidR="002B1545" w:rsidRPr="00B25353">
        <w:rPr>
          <w:rFonts w:ascii="Avenir Next LT Pro" w:eastAsia="Calibri" w:hAnsi="Avenir Next LT Pro"/>
          <w:sz w:val="24"/>
          <w:szCs w:val="24"/>
        </w:rPr>
        <w:t xml:space="preserve">bringing the number fun into lessons, as well as starting the day with </w:t>
      </w:r>
      <w:r w:rsidR="00D017A0" w:rsidRPr="00B25353">
        <w:rPr>
          <w:rFonts w:ascii="Avenir Next LT Pro" w:eastAsia="Calibri" w:hAnsi="Avenir Next LT Pro"/>
          <w:sz w:val="24"/>
          <w:szCs w:val="24"/>
        </w:rPr>
        <w:t>a live</w:t>
      </w:r>
      <w:r w:rsidR="00CE7A05" w:rsidRPr="00B25353">
        <w:rPr>
          <w:rFonts w:ascii="Avenir Next LT Pro" w:eastAsia="Calibri" w:hAnsi="Avenir Next LT Pro"/>
          <w:sz w:val="24"/>
          <w:szCs w:val="24"/>
        </w:rPr>
        <w:t xml:space="preserve">streamed </w:t>
      </w:r>
      <w:r w:rsidR="00D017A0" w:rsidRPr="00B25353">
        <w:rPr>
          <w:rFonts w:ascii="Avenir Next LT Pro" w:eastAsia="Calibri" w:hAnsi="Avenir Next LT Pro"/>
          <w:sz w:val="24"/>
          <w:szCs w:val="24"/>
        </w:rPr>
        <w:t xml:space="preserve">assembly </w:t>
      </w:r>
      <w:r w:rsidR="00CE7A05" w:rsidRPr="00B25353">
        <w:rPr>
          <w:rFonts w:ascii="Avenir Next LT Pro" w:eastAsia="Calibri" w:hAnsi="Avenir Next LT Pro"/>
          <w:sz w:val="24"/>
          <w:szCs w:val="24"/>
        </w:rPr>
        <w:t xml:space="preserve">event </w:t>
      </w:r>
      <w:r w:rsidR="00D017A0" w:rsidRPr="00B25353">
        <w:rPr>
          <w:rFonts w:ascii="Avenir Next LT Pro" w:eastAsia="Calibri" w:hAnsi="Avenir Next LT Pro"/>
          <w:sz w:val="24"/>
          <w:szCs w:val="24"/>
        </w:rPr>
        <w:t xml:space="preserve">on the morning of the day itself, and </w:t>
      </w:r>
      <w:r w:rsidR="007E2FFB" w:rsidRPr="00B25353">
        <w:rPr>
          <w:rFonts w:ascii="Avenir Next LT Pro" w:eastAsia="Calibri" w:hAnsi="Avenir Next LT Pro"/>
          <w:sz w:val="24"/>
          <w:szCs w:val="24"/>
        </w:rPr>
        <w:t xml:space="preserve">taking part in </w:t>
      </w:r>
      <w:r w:rsidR="00D017A0" w:rsidRPr="00B25353">
        <w:rPr>
          <w:rFonts w:ascii="Avenir Next LT Pro" w:eastAsia="Calibri" w:hAnsi="Avenir Next LT Pro"/>
          <w:sz w:val="24"/>
          <w:szCs w:val="24"/>
        </w:rPr>
        <w:t xml:space="preserve">the Number Heroes Competition – a drawing competition all about using numbers in jobs and hobbies, through which children can win a prize for themselves as well as a prize bundle for </w:t>
      </w:r>
      <w:r w:rsidR="007E2FFB" w:rsidRPr="00B25353">
        <w:rPr>
          <w:rFonts w:ascii="Avenir Next LT Pro" w:eastAsia="Calibri" w:hAnsi="Avenir Next LT Pro"/>
          <w:sz w:val="24"/>
          <w:szCs w:val="24"/>
        </w:rPr>
        <w:t>the</w:t>
      </w:r>
      <w:r w:rsidR="00D017A0" w:rsidRPr="00B25353">
        <w:rPr>
          <w:rFonts w:ascii="Avenir Next LT Pro" w:eastAsia="Calibri" w:hAnsi="Avenir Next LT Pro"/>
          <w:sz w:val="24"/>
          <w:szCs w:val="24"/>
        </w:rPr>
        <w:t xml:space="preserve"> </w:t>
      </w:r>
      <w:r w:rsidR="00D017A0" w:rsidRPr="00B25353">
        <w:rPr>
          <w:rFonts w:ascii="Avenir Next LT Pro" w:eastAsia="Calibri" w:hAnsi="Avenir Next LT Pro"/>
          <w:color w:val="FF0000"/>
          <w:sz w:val="24"/>
          <w:szCs w:val="24"/>
        </w:rPr>
        <w:t xml:space="preserve">nursery/school/youth group [delete as appropriate] </w:t>
      </w:r>
      <w:r w:rsidR="00D017A0" w:rsidRPr="00B25353">
        <w:rPr>
          <w:rFonts w:ascii="Avenir Next LT Pro" w:eastAsia="Calibri" w:hAnsi="Avenir Next LT Pro"/>
          <w:sz w:val="24"/>
          <w:szCs w:val="24"/>
        </w:rPr>
        <w:t>worth hundreds of £££s</w:t>
      </w:r>
      <w:r w:rsidR="007E2FFB" w:rsidRPr="00B25353">
        <w:rPr>
          <w:rFonts w:ascii="Avenir Next LT Pro" w:eastAsia="Calibri" w:hAnsi="Avenir Next LT Pro"/>
          <w:sz w:val="24"/>
          <w:szCs w:val="24"/>
        </w:rPr>
        <w:t>.</w:t>
      </w:r>
    </w:p>
    <w:p w14:paraId="2FA4713E" w14:textId="6A745760" w:rsidR="00D017A0" w:rsidRPr="00B25353" w:rsidRDefault="00D017A0" w:rsidP="0041084D">
      <w:pPr>
        <w:rPr>
          <w:rFonts w:ascii="Avenir Next LT Pro" w:eastAsia="Calibri" w:hAnsi="Avenir Next LT Pro"/>
          <w:sz w:val="24"/>
          <w:szCs w:val="24"/>
        </w:rPr>
      </w:pPr>
      <w:r w:rsidRPr="00B25353">
        <w:rPr>
          <w:rFonts w:ascii="Avenir Next LT Pro" w:eastAsia="Calibri" w:hAnsi="Avenir Next LT Pro"/>
          <w:sz w:val="24"/>
          <w:szCs w:val="24"/>
        </w:rPr>
        <w:t>We will also be encouraging children</w:t>
      </w:r>
      <w:r w:rsidR="00287179" w:rsidRPr="00B25353">
        <w:rPr>
          <w:rFonts w:ascii="Avenir Next LT Pro" w:eastAsia="Calibri" w:hAnsi="Avenir Next LT Pro"/>
          <w:sz w:val="24"/>
          <w:szCs w:val="24"/>
        </w:rPr>
        <w:t xml:space="preserve"> (and staff!)</w:t>
      </w:r>
      <w:r w:rsidRPr="00B25353">
        <w:rPr>
          <w:rFonts w:ascii="Avenir Next LT Pro" w:eastAsia="Calibri" w:hAnsi="Avenir Next LT Pro"/>
          <w:sz w:val="24"/>
          <w:szCs w:val="24"/>
        </w:rPr>
        <w:t xml:space="preserve"> to dress up in the theme of Number Heroes. </w:t>
      </w:r>
      <w:r w:rsidR="00287179" w:rsidRPr="00B25353">
        <w:rPr>
          <w:rFonts w:ascii="Avenir Next LT Pro" w:eastAsia="Calibri" w:hAnsi="Avenir Next LT Pro"/>
          <w:sz w:val="24"/>
          <w:szCs w:val="24"/>
        </w:rPr>
        <w:t>From</w:t>
      </w:r>
      <w:r w:rsidRPr="00B25353">
        <w:rPr>
          <w:rFonts w:ascii="Avenir Next LT Pro" w:eastAsia="Calibri" w:hAnsi="Avenir Next LT Pro"/>
          <w:sz w:val="24"/>
          <w:szCs w:val="24"/>
        </w:rPr>
        <w:t xml:space="preserve"> well-known mathematician or inventor</w:t>
      </w:r>
      <w:r w:rsidR="00287179" w:rsidRPr="00B25353">
        <w:rPr>
          <w:rFonts w:ascii="Avenir Next LT Pro" w:eastAsia="Calibri" w:hAnsi="Avenir Next LT Pro"/>
          <w:sz w:val="24"/>
          <w:szCs w:val="24"/>
        </w:rPr>
        <w:t>s</w:t>
      </w:r>
      <w:r w:rsidRPr="00B25353">
        <w:rPr>
          <w:rFonts w:ascii="Avenir Next LT Pro" w:eastAsia="Calibri" w:hAnsi="Avenir Next LT Pro"/>
          <w:sz w:val="24"/>
          <w:szCs w:val="24"/>
        </w:rPr>
        <w:t>,</w:t>
      </w:r>
      <w:r w:rsidR="00287179" w:rsidRPr="00B25353">
        <w:rPr>
          <w:rFonts w:ascii="Avenir Next LT Pro" w:eastAsia="Calibri" w:hAnsi="Avenir Next LT Pro"/>
          <w:sz w:val="24"/>
          <w:szCs w:val="24"/>
        </w:rPr>
        <w:t xml:space="preserve"> to</w:t>
      </w:r>
      <w:r w:rsidRPr="00B25353">
        <w:rPr>
          <w:rFonts w:ascii="Avenir Next LT Pro" w:eastAsia="Calibri" w:hAnsi="Avenir Next LT Pro"/>
          <w:sz w:val="24"/>
          <w:szCs w:val="24"/>
        </w:rPr>
        <w:t xml:space="preserve"> craft</w:t>
      </w:r>
      <w:r w:rsidR="00287179" w:rsidRPr="00B25353">
        <w:rPr>
          <w:rFonts w:ascii="Avenir Next LT Pro" w:eastAsia="Calibri" w:hAnsi="Avenir Next LT Pro"/>
          <w:sz w:val="24"/>
          <w:szCs w:val="24"/>
        </w:rPr>
        <w:t>ing</w:t>
      </w:r>
      <w:r w:rsidRPr="00B25353">
        <w:rPr>
          <w:rFonts w:ascii="Avenir Next LT Pro" w:eastAsia="Calibri" w:hAnsi="Avenir Next LT Pro"/>
          <w:sz w:val="24"/>
          <w:szCs w:val="24"/>
        </w:rPr>
        <w:t xml:space="preserve"> a calculator costume, or simply wear</w:t>
      </w:r>
      <w:r w:rsidR="00287179" w:rsidRPr="00B25353">
        <w:rPr>
          <w:rFonts w:ascii="Avenir Next LT Pro" w:eastAsia="Calibri" w:hAnsi="Avenir Next LT Pro"/>
          <w:sz w:val="24"/>
          <w:szCs w:val="24"/>
        </w:rPr>
        <w:t xml:space="preserve">ing </w:t>
      </w:r>
      <w:r w:rsidRPr="00B25353">
        <w:rPr>
          <w:rFonts w:ascii="Avenir Next LT Pro" w:eastAsia="Calibri" w:hAnsi="Avenir Next LT Pro"/>
          <w:sz w:val="24"/>
          <w:szCs w:val="24"/>
        </w:rPr>
        <w:t>an item of clothing with numbers or shapes on it – however you choose to interpret</w:t>
      </w:r>
      <w:r w:rsidR="00643E92" w:rsidRPr="00B25353">
        <w:rPr>
          <w:rFonts w:ascii="Avenir Next LT Pro" w:eastAsia="Calibri" w:hAnsi="Avenir Next LT Pro"/>
          <w:sz w:val="24"/>
          <w:szCs w:val="24"/>
        </w:rPr>
        <w:t xml:space="preserve"> the theme</w:t>
      </w:r>
      <w:r w:rsidRPr="00B25353">
        <w:rPr>
          <w:rFonts w:ascii="Avenir Next LT Pro" w:eastAsia="Calibri" w:hAnsi="Avenir Next LT Pro"/>
          <w:sz w:val="24"/>
          <w:szCs w:val="24"/>
        </w:rPr>
        <w:t>, i</w:t>
      </w:r>
      <w:r w:rsidR="00643E92" w:rsidRPr="00B25353">
        <w:rPr>
          <w:rFonts w:ascii="Avenir Next LT Pro" w:eastAsia="Calibri" w:hAnsi="Avenir Next LT Pro"/>
          <w:sz w:val="24"/>
          <w:szCs w:val="24"/>
        </w:rPr>
        <w:t>t’ll be a great way to celebrate all things numbers.</w:t>
      </w:r>
    </w:p>
    <w:p w14:paraId="6393819D" w14:textId="0B0FC2A2" w:rsidR="00643E92" w:rsidRPr="00B25353" w:rsidRDefault="00643E92" w:rsidP="0041084D">
      <w:pPr>
        <w:rPr>
          <w:rFonts w:ascii="Avenir Next LT Pro" w:eastAsia="Calibri" w:hAnsi="Avenir Next LT Pro"/>
          <w:sz w:val="24"/>
          <w:szCs w:val="24"/>
        </w:rPr>
      </w:pPr>
      <w:r w:rsidRPr="00B25353">
        <w:rPr>
          <w:rFonts w:ascii="Avenir Next LT Pro" w:eastAsia="Calibri" w:hAnsi="Avenir Next LT Pro"/>
          <w:sz w:val="24"/>
          <w:szCs w:val="24"/>
        </w:rPr>
        <w:t xml:space="preserve">And one of the best ways to support children </w:t>
      </w:r>
      <w:r w:rsidR="00C04E6F" w:rsidRPr="00B25353">
        <w:rPr>
          <w:rFonts w:ascii="Avenir Next LT Pro" w:eastAsia="Calibri" w:hAnsi="Avenir Next LT Pro"/>
          <w:sz w:val="24"/>
          <w:szCs w:val="24"/>
        </w:rPr>
        <w:t xml:space="preserve">to feel good about numbers is to feel confident yourself, and creative a maths-positive environment. </w:t>
      </w:r>
      <w:r w:rsidR="00785320" w:rsidRPr="00B25353">
        <w:rPr>
          <w:rFonts w:ascii="Avenir Next LT Pro" w:eastAsia="Calibri" w:hAnsi="Avenir Next LT Pro"/>
          <w:sz w:val="24"/>
          <w:szCs w:val="24"/>
        </w:rPr>
        <w:t>National Numeracy has lots of free resources to help adults, so you can support your children with maths, and boost your own numeracy skills too!</w:t>
      </w:r>
    </w:p>
    <w:p w14:paraId="02CD9CBF" w14:textId="39C3E093" w:rsidR="00A3312B" w:rsidRPr="00B25353" w:rsidRDefault="00A3312B" w:rsidP="0041084D">
      <w:pPr>
        <w:rPr>
          <w:rFonts w:ascii="Avenir Next LT Pro" w:eastAsia="Calibri" w:hAnsi="Avenir Next LT Pro"/>
          <w:sz w:val="24"/>
          <w:szCs w:val="24"/>
        </w:rPr>
      </w:pPr>
      <w:r w:rsidRPr="00B25353">
        <w:rPr>
          <w:rFonts w:ascii="Avenir Next LT Pro" w:eastAsia="Calibri" w:hAnsi="Avenir Next LT Pro"/>
          <w:sz w:val="24"/>
          <w:szCs w:val="24"/>
        </w:rPr>
        <w:t xml:space="preserve">Head to the National Numeracy Day website to find out more and access free resources: </w:t>
      </w:r>
      <w:hyperlink r:id="rId10" w:history="1">
        <w:r w:rsidRPr="00B25353">
          <w:rPr>
            <w:rStyle w:val="Hyperlink"/>
            <w:rFonts w:ascii="Avenir Next LT Pro" w:eastAsia="Calibri" w:hAnsi="Avenir Next LT Pro"/>
            <w:sz w:val="24"/>
            <w:szCs w:val="24"/>
          </w:rPr>
          <w:t>https://www.nationalnumeracy.org.uk/numeracyday</w:t>
        </w:r>
      </w:hyperlink>
      <w:r w:rsidRPr="00B25353">
        <w:rPr>
          <w:rFonts w:ascii="Avenir Next LT Pro" w:eastAsia="Calibri" w:hAnsi="Avenir Next LT Pro"/>
          <w:sz w:val="24"/>
          <w:szCs w:val="24"/>
        </w:rPr>
        <w:t xml:space="preserve"> </w:t>
      </w:r>
    </w:p>
    <w:p w14:paraId="6DE8B652" w14:textId="552F48AA" w:rsidR="0055780B" w:rsidRPr="00B25353" w:rsidRDefault="00A3312B" w:rsidP="0041084D">
      <w:pPr>
        <w:rPr>
          <w:rFonts w:ascii="Avenir Next LT Pro" w:eastAsia="Calibri" w:hAnsi="Avenir Next LT Pro"/>
          <w:sz w:val="24"/>
          <w:szCs w:val="24"/>
        </w:rPr>
      </w:pPr>
      <w:r w:rsidRPr="00B25353">
        <w:rPr>
          <w:rFonts w:ascii="Avenir Next LT Pro" w:eastAsia="Calibri" w:hAnsi="Avenir Next LT Pro"/>
          <w:sz w:val="24"/>
          <w:szCs w:val="24"/>
        </w:rPr>
        <w:t>Together we can get the nation feeling good about numbers!</w:t>
      </w:r>
    </w:p>
    <w:sectPr w:rsidR="0055780B" w:rsidRPr="00B25353" w:rsidSect="0093158A">
      <w:headerReference w:type="default" r:id="rId11"/>
      <w:pgSz w:w="11906" w:h="16838"/>
      <w:pgMar w:top="1838" w:right="1440" w:bottom="1440" w:left="1440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CDDBB" w14:textId="77777777" w:rsidR="005473A5" w:rsidRDefault="005473A5" w:rsidP="00064311">
      <w:pPr>
        <w:spacing w:after="0" w:line="240" w:lineRule="auto"/>
      </w:pPr>
      <w:r>
        <w:separator/>
      </w:r>
    </w:p>
  </w:endnote>
  <w:endnote w:type="continuationSeparator" w:id="0">
    <w:p w14:paraId="0718A978" w14:textId="77777777" w:rsidR="005473A5" w:rsidRDefault="005473A5" w:rsidP="00064311">
      <w:pPr>
        <w:spacing w:after="0" w:line="240" w:lineRule="auto"/>
      </w:pPr>
      <w:r>
        <w:continuationSeparator/>
      </w:r>
    </w:p>
  </w:endnote>
  <w:endnote w:type="continuationNotice" w:id="1">
    <w:p w14:paraId="618765C1" w14:textId="77777777" w:rsidR="005473A5" w:rsidRDefault="005473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4C668" w14:textId="77777777" w:rsidR="005473A5" w:rsidRDefault="005473A5" w:rsidP="00064311">
      <w:pPr>
        <w:spacing w:after="0" w:line="240" w:lineRule="auto"/>
      </w:pPr>
      <w:r>
        <w:separator/>
      </w:r>
    </w:p>
  </w:footnote>
  <w:footnote w:type="continuationSeparator" w:id="0">
    <w:p w14:paraId="031379D1" w14:textId="77777777" w:rsidR="005473A5" w:rsidRDefault="005473A5" w:rsidP="00064311">
      <w:pPr>
        <w:spacing w:after="0" w:line="240" w:lineRule="auto"/>
      </w:pPr>
      <w:r>
        <w:continuationSeparator/>
      </w:r>
    </w:p>
  </w:footnote>
  <w:footnote w:type="continuationNotice" w:id="1">
    <w:p w14:paraId="1700B5DE" w14:textId="77777777" w:rsidR="005473A5" w:rsidRDefault="005473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01AA8" w14:textId="02D62B63" w:rsidR="00572258" w:rsidRDefault="00571DA5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D4B21D8" wp14:editId="7D13F047">
          <wp:simplePos x="0" y="0"/>
          <wp:positionH relativeFrom="column">
            <wp:posOffset>-907415</wp:posOffset>
          </wp:positionH>
          <wp:positionV relativeFrom="margin">
            <wp:posOffset>-1242060</wp:posOffset>
          </wp:positionV>
          <wp:extent cx="7664400" cy="1764000"/>
          <wp:effectExtent l="0" t="0" r="0" b="8255"/>
          <wp:wrapNone/>
          <wp:docPr id="452178400" name="Picture 2" descr="A white background with black dot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2178400" name="Picture 2" descr="A white background with black dot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4400" cy="17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695C">
      <w:rPr>
        <w:noProof/>
      </w:rPr>
      <w:drawing>
        <wp:anchor distT="0" distB="0" distL="114300" distR="114300" simplePos="0" relativeHeight="251658240" behindDoc="0" locked="0" layoutInCell="1" allowOverlap="1" wp14:anchorId="687C20E4" wp14:editId="2F0DF690">
          <wp:simplePos x="0" y="0"/>
          <wp:positionH relativeFrom="column">
            <wp:posOffset>0</wp:posOffset>
          </wp:positionH>
          <wp:positionV relativeFrom="paragraph">
            <wp:posOffset>-680879</wp:posOffset>
          </wp:positionV>
          <wp:extent cx="1638300" cy="511969"/>
          <wp:effectExtent l="0" t="0" r="0" b="2540"/>
          <wp:wrapNone/>
          <wp:docPr id="5421363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9622" cy="515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25BD"/>
    <w:multiLevelType w:val="hybridMultilevel"/>
    <w:tmpl w:val="DCFEB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34368"/>
    <w:multiLevelType w:val="hybridMultilevel"/>
    <w:tmpl w:val="E146B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10BBA"/>
    <w:multiLevelType w:val="hybridMultilevel"/>
    <w:tmpl w:val="339E7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102590">
    <w:abstractNumId w:val="2"/>
  </w:num>
  <w:num w:numId="2" w16cid:durableId="426771793">
    <w:abstractNumId w:val="0"/>
  </w:num>
  <w:num w:numId="3" w16cid:durableId="361327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311"/>
    <w:rsid w:val="0001753C"/>
    <w:rsid w:val="00030F02"/>
    <w:rsid w:val="00064311"/>
    <w:rsid w:val="000828B7"/>
    <w:rsid w:val="000A4AC8"/>
    <w:rsid w:val="000B5AC5"/>
    <w:rsid w:val="000D5FE0"/>
    <w:rsid w:val="00101864"/>
    <w:rsid w:val="001271E6"/>
    <w:rsid w:val="00146918"/>
    <w:rsid w:val="00172198"/>
    <w:rsid w:val="0019324F"/>
    <w:rsid w:val="0019588E"/>
    <w:rsid w:val="001A0805"/>
    <w:rsid w:val="001F67BA"/>
    <w:rsid w:val="002318CA"/>
    <w:rsid w:val="002557C5"/>
    <w:rsid w:val="00287179"/>
    <w:rsid w:val="00290F36"/>
    <w:rsid w:val="002910A5"/>
    <w:rsid w:val="002923C1"/>
    <w:rsid w:val="002B1545"/>
    <w:rsid w:val="002C6321"/>
    <w:rsid w:val="0037193F"/>
    <w:rsid w:val="003C44F7"/>
    <w:rsid w:val="003E4E40"/>
    <w:rsid w:val="00410323"/>
    <w:rsid w:val="0041084D"/>
    <w:rsid w:val="004226E4"/>
    <w:rsid w:val="0042423E"/>
    <w:rsid w:val="0045242E"/>
    <w:rsid w:val="00467978"/>
    <w:rsid w:val="00474618"/>
    <w:rsid w:val="00492AC4"/>
    <w:rsid w:val="004B2F44"/>
    <w:rsid w:val="004C4A66"/>
    <w:rsid w:val="005144E7"/>
    <w:rsid w:val="00532E59"/>
    <w:rsid w:val="00537653"/>
    <w:rsid w:val="005473A5"/>
    <w:rsid w:val="0055780B"/>
    <w:rsid w:val="00571DA5"/>
    <w:rsid w:val="00572258"/>
    <w:rsid w:val="005C24B8"/>
    <w:rsid w:val="005C7606"/>
    <w:rsid w:val="00613A52"/>
    <w:rsid w:val="00643E92"/>
    <w:rsid w:val="00662DFD"/>
    <w:rsid w:val="00675880"/>
    <w:rsid w:val="006B1EA4"/>
    <w:rsid w:val="00707E60"/>
    <w:rsid w:val="00730A90"/>
    <w:rsid w:val="007320FD"/>
    <w:rsid w:val="00785320"/>
    <w:rsid w:val="00790F66"/>
    <w:rsid w:val="007C4428"/>
    <w:rsid w:val="007C7C41"/>
    <w:rsid w:val="007E2FFB"/>
    <w:rsid w:val="00800688"/>
    <w:rsid w:val="00856CDB"/>
    <w:rsid w:val="00865C65"/>
    <w:rsid w:val="00871125"/>
    <w:rsid w:val="008F4FD5"/>
    <w:rsid w:val="00927D61"/>
    <w:rsid w:val="0093158A"/>
    <w:rsid w:val="00955A3B"/>
    <w:rsid w:val="009B40C4"/>
    <w:rsid w:val="009E54D8"/>
    <w:rsid w:val="00A07284"/>
    <w:rsid w:val="00A2070D"/>
    <w:rsid w:val="00A3312B"/>
    <w:rsid w:val="00A5306C"/>
    <w:rsid w:val="00AA184C"/>
    <w:rsid w:val="00AD3ACB"/>
    <w:rsid w:val="00B05CF3"/>
    <w:rsid w:val="00B25353"/>
    <w:rsid w:val="00B2695C"/>
    <w:rsid w:val="00B35970"/>
    <w:rsid w:val="00B40C37"/>
    <w:rsid w:val="00B41DFF"/>
    <w:rsid w:val="00BB6C68"/>
    <w:rsid w:val="00BC5ECF"/>
    <w:rsid w:val="00BE6B78"/>
    <w:rsid w:val="00BE7D77"/>
    <w:rsid w:val="00C03217"/>
    <w:rsid w:val="00C04E6F"/>
    <w:rsid w:val="00C159B6"/>
    <w:rsid w:val="00CA1592"/>
    <w:rsid w:val="00CE7A05"/>
    <w:rsid w:val="00CF68E5"/>
    <w:rsid w:val="00D017A0"/>
    <w:rsid w:val="00D12AF2"/>
    <w:rsid w:val="00D70344"/>
    <w:rsid w:val="00DC2512"/>
    <w:rsid w:val="00E34520"/>
    <w:rsid w:val="00E520F0"/>
    <w:rsid w:val="00E9294D"/>
    <w:rsid w:val="00EA0198"/>
    <w:rsid w:val="00EA084A"/>
    <w:rsid w:val="00F0163B"/>
    <w:rsid w:val="00F51C5F"/>
    <w:rsid w:val="00F85A6A"/>
    <w:rsid w:val="00F90A70"/>
    <w:rsid w:val="00F9642D"/>
    <w:rsid w:val="00FB7FE5"/>
    <w:rsid w:val="00FC4DD3"/>
    <w:rsid w:val="00FD190A"/>
    <w:rsid w:val="00FE0421"/>
    <w:rsid w:val="00FF3868"/>
    <w:rsid w:val="20F76BF2"/>
    <w:rsid w:val="2EB49F08"/>
    <w:rsid w:val="3CCED561"/>
    <w:rsid w:val="5560D71D"/>
    <w:rsid w:val="5E64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02C21"/>
  <w15:chartTrackingRefBased/>
  <w15:docId w15:val="{C5867CDC-3F25-426E-A57D-08E221C8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ato" w:eastAsiaTheme="minorHAnsi" w:hAnsi="Lato" w:cs="Arial"/>
        <w:color w:val="000000" w:themeColor="text1"/>
        <w:sz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EA4"/>
    <w:rPr>
      <w:rFonts w:asciiTheme="minorHAnsi" w:hAnsiTheme="minorHAnsi" w:cstheme="minorBidi"/>
      <w:color w:val="auto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64311"/>
  </w:style>
  <w:style w:type="paragraph" w:styleId="Footer">
    <w:name w:val="footer"/>
    <w:basedOn w:val="Normal"/>
    <w:link w:val="FooterChar"/>
    <w:uiPriority w:val="99"/>
    <w:unhideWhenUsed/>
    <w:rsid w:val="00064311"/>
    <w:pPr>
      <w:tabs>
        <w:tab w:val="center" w:pos="4513"/>
        <w:tab w:val="right" w:pos="9026"/>
      </w:tabs>
      <w:spacing w:after="0" w:line="240" w:lineRule="auto"/>
    </w:pPr>
    <w:rPr>
      <w:rFonts w:ascii="Lato" w:hAnsi="Lato" w:cs="Arial"/>
      <w:color w:val="000000" w:themeColor="text1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64311"/>
  </w:style>
  <w:style w:type="paragraph" w:styleId="ListParagraph">
    <w:name w:val="List Paragraph"/>
    <w:basedOn w:val="Normal"/>
    <w:uiPriority w:val="34"/>
    <w:qFormat/>
    <w:rsid w:val="000B5AC5"/>
    <w:pPr>
      <w:spacing w:after="0" w:line="240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5578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8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2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nationalnumeracy.org.uk/numeracyda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dience xmlns="9ee82e13-1b50-405b-9568-052d589b8073" xsi:nil="true"/>
    <Related_x0020_organisation xmlns="9ee82e13-1b50-405b-9568-052d589b8073" xsi:nil="true"/>
    <Marketing_x0020_collateral xmlns="9ee82e13-1b50-405b-9568-052d589b8073" xsi:nil="true"/>
    <Purpose xmlns="9ee82e13-1b50-405b-9568-052d589b8073" xsi:nil="true"/>
    <Product_x0020_or_x0020_project xmlns="9ee82e13-1b50-405b-9568-052d589b8073">National Numeracy Day</Product_x0020_or_x0020_project>
    <lcf76f155ced4ddcb4097134ff3c332f xmlns="9ee82e13-1b50-405b-9568-052d589b8073">
      <Terms xmlns="http://schemas.microsoft.com/office/infopath/2007/PartnerControls"/>
    </lcf76f155ced4ddcb4097134ff3c332f>
    <TaxCatchAll xmlns="5c446c59-e2cf-4ab6-976a-d41307e20e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7FE630D82CD840BE3B853723BB2ED2" ma:contentTypeVersion="27" ma:contentTypeDescription="Create a new document." ma:contentTypeScope="" ma:versionID="d5d0b81f45c2614ac2155d230cb97a69">
  <xsd:schema xmlns:xsd="http://www.w3.org/2001/XMLSchema" xmlns:xs="http://www.w3.org/2001/XMLSchema" xmlns:p="http://schemas.microsoft.com/office/2006/metadata/properties" xmlns:ns2="9ee82e13-1b50-405b-9568-052d589b8073" xmlns:ns3="5c446c59-e2cf-4ab6-976a-d41307e20e11" xmlns:ns4="a0c5e170-c2bf-40c5-965f-30bc478cefd3" targetNamespace="http://schemas.microsoft.com/office/2006/metadata/properties" ma:root="true" ma:fieldsID="50babd5a3c2b6033b3f9d761c9374a7c" ns2:_="" ns3:_="" ns4:_="">
    <xsd:import namespace="9ee82e13-1b50-405b-9568-052d589b8073"/>
    <xsd:import namespace="5c446c59-e2cf-4ab6-976a-d41307e20e11"/>
    <xsd:import namespace="a0c5e170-c2bf-40c5-965f-30bc478cefd3"/>
    <xsd:element name="properties">
      <xsd:complexType>
        <xsd:sequence>
          <xsd:element name="documentManagement">
            <xsd:complexType>
              <xsd:all>
                <xsd:element ref="ns2:Product_x0020_or_x0020_project"/>
                <xsd:element ref="ns2:Audience" minOccurs="0"/>
                <xsd:element ref="ns2:Related_x0020_organisation" minOccurs="0"/>
                <xsd:element ref="ns2:Marketing_x0020_collateral" minOccurs="0"/>
                <xsd:element ref="ns2:Purpose" minOccurs="0"/>
                <xsd:element ref="ns3:SharedWithUsers" minOccurs="0"/>
                <xsd:element ref="ns4:SharingHintHash" minOccurs="0"/>
                <xsd:element ref="ns4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82e13-1b50-405b-9568-052d589b8073" elementFormDefault="qualified">
    <xsd:import namespace="http://schemas.microsoft.com/office/2006/documentManagement/types"/>
    <xsd:import namespace="http://schemas.microsoft.com/office/infopath/2007/PartnerControls"/>
    <xsd:element name="Product_x0020_or_x0020_project" ma:index="8" ma:displayName="Product or project" ma:format="Dropdown" ma:internalName="Product_x0020_or_x0020_project">
      <xsd:simpleType>
        <xsd:restriction base="dms:Choice">
          <xsd:enumeration value="National Numeracy Day"/>
          <xsd:enumeration value="National Numeracy Challenge (NNC)"/>
          <xsd:enumeration value="NNC Champions"/>
          <xsd:enumeration value="NNC Online"/>
          <xsd:enumeration value="Firm Foundations (PHF)"/>
          <xsd:enumeration value="Parental Engagement (PHF)"/>
          <xsd:enumeration value="Event"/>
          <xsd:enumeration value="Numeracy Forum"/>
          <xsd:enumeration value="HoL Reception 2012"/>
          <xsd:enumeration value="Manifesto"/>
          <xsd:enumeration value="YouGov"/>
          <xsd:enumeration value="NAC"/>
          <xsd:enumeration value="Morning Maths Meetings (MMM)"/>
          <xsd:enumeration value="Numeracy Review"/>
          <xsd:enumeration value="APPG"/>
          <xsd:enumeration value="Website"/>
          <xsd:enumeration value="Passport Maths"/>
          <xsd:enumeration value="Internal Comms"/>
          <xsd:enumeration value="Media"/>
          <xsd:enumeration value="Star Dash Studios"/>
          <xsd:enumeration value="Number Confidence Week"/>
          <xsd:enumeration value="Checktember"/>
          <xsd:enumeration value="Other"/>
        </xsd:restriction>
      </xsd:simpleType>
    </xsd:element>
    <xsd:element name="Audience" ma:index="9" nillable="true" ma:displayName="Audience" ma:internalName="Audien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arents"/>
                    <xsd:enumeration value="Learners"/>
                    <xsd:enumeration value="Employers"/>
                    <xsd:enumeration value="Teachers"/>
                    <xsd:enumeration value="Influencers"/>
                    <xsd:enumeration value="All"/>
                  </xsd:restriction>
                </xsd:simpleType>
              </xsd:element>
            </xsd:sequence>
          </xsd:extension>
        </xsd:complexContent>
      </xsd:complexType>
    </xsd:element>
    <xsd:element name="Related_x0020_organisation" ma:index="10" nillable="true" ma:displayName="Related organisation" ma:internalName="Related_x0020_organisation">
      <xsd:simpleType>
        <xsd:restriction base="dms:Text">
          <xsd:maxLength value="100"/>
        </xsd:restriction>
      </xsd:simpleType>
    </xsd:element>
    <xsd:element name="Marketing_x0020_collateral" ma:index="11" nillable="true" ma:displayName="External Document - Use" ma:format="Dropdown" ma:indexed="true" ma:internalName="Marketing_x0020_collateral">
      <xsd:simpleType>
        <xsd:restriction base="dms:Choice">
          <xsd:enumeration value="News release"/>
          <xsd:enumeration value="Presentation"/>
          <xsd:enumeration value="Case study"/>
          <xsd:enumeration value="Leaflet / Handout"/>
          <xsd:enumeration value="Logo"/>
        </xsd:restriction>
      </xsd:simpleType>
    </xsd:element>
    <xsd:element name="Purpose" ma:index="12" nillable="true" ma:displayName="Internal Document - Use" ma:format="Dropdown" ma:indexed="true" ma:internalName="Purpose">
      <xsd:simpleType>
        <xsd:restriction base="dms:Choice">
          <xsd:enumeration value="Planning"/>
          <xsd:enumeration value="Guidelines"/>
          <xsd:enumeration value="Application"/>
          <xsd:enumeration value="Contact list"/>
          <xsd:enumeration value="Pre design copy"/>
          <xsd:enumeration value="Consultation / Response"/>
          <xsd:enumeration value="Third party comms"/>
          <xsd:enumeration value="Evidence / Report"/>
          <xsd:enumeration value="Case Study"/>
        </xsd:restriction>
      </xsd:simpleType>
    </xsd:element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ef2560c5-e438-498a-b155-42b5557b5a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46c59-e2cf-4ab6-976a-d41307e20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31" nillable="true" ma:displayName="Taxonomy Catch All Column" ma:hidden="true" ma:list="{a7ee53dc-7a83-4204-bf94-a1a24809ac75}" ma:internalName="TaxCatchAll" ma:showField="CatchAllData" ma:web="5c446c59-e2cf-4ab6-976a-d41307e20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5e170-c2bf-40c5-965f-30bc478cefd3" elementFormDefault="qualified">
    <xsd:import namespace="http://schemas.microsoft.com/office/2006/documentManagement/types"/>
    <xsd:import namespace="http://schemas.microsoft.com/office/infopath/2007/PartnerControls"/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6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7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F565B6-3907-4BB7-BDCA-79F78EED2A04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9ee82e13-1b50-405b-9568-052d589b8073"/>
    <ds:schemaRef ds:uri="http://www.w3.org/XML/1998/namespace"/>
    <ds:schemaRef ds:uri="a0c5e170-c2bf-40c5-965f-30bc478cefd3"/>
    <ds:schemaRef ds:uri="5c446c59-e2cf-4ab6-976a-d41307e20e11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340A3AC-ED88-44CF-8891-A69D1B05F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FB54B-8B34-4C4B-AD07-5535D5520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e82e13-1b50-405b-9568-052d589b8073"/>
    <ds:schemaRef ds:uri="5c446c59-e2cf-4ab6-976a-d41307e20e11"/>
    <ds:schemaRef ds:uri="a0c5e170-c2bf-40c5-965f-30bc478ce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Lizzie Green</dc:creator>
  <cp:keywords/>
  <dc:description/>
  <cp:lastModifiedBy>Lizzie Green</cp:lastModifiedBy>
  <cp:revision>20</cp:revision>
  <dcterms:created xsi:type="dcterms:W3CDTF">2025-02-27T12:02:00Z</dcterms:created>
  <dcterms:modified xsi:type="dcterms:W3CDTF">2025-02-28T16:51:00Z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0x010100897FE630D82CD840BE3B853723BB2ED2</vt:lpwstr>
  </property>
  <property fmtid="{D5CDD505-2E9C-101B-9397-08002B2CF9AE}" pid="4" name="MediaServiceImageTags">
    <vt:lpwstr/>
  </property>
</Properties>
</file>